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88" w:rsidRPr="00DE3088" w:rsidRDefault="00DE3088" w:rsidP="00DE3088">
      <w:pPr>
        <w:spacing w:after="279" w:line="1" w:lineRule="exact"/>
      </w:pPr>
    </w:p>
    <w:p w:rsidR="00DE3088" w:rsidRPr="00DE3088" w:rsidRDefault="00DE3088" w:rsidP="00DE30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Hlk230613563"/>
      <w:r w:rsidRPr="00DE3088">
        <w:rPr>
          <w:rFonts w:ascii="Times New Roman" w:hAnsi="Times New Roman" w:cs="Times New Roman"/>
          <w:b/>
          <w:sz w:val="28"/>
          <w:szCs w:val="28"/>
          <w:lang w:eastAsia="en-US"/>
        </w:rPr>
        <w:t>Частное образовательное учреждение</w:t>
      </w:r>
    </w:p>
    <w:p w:rsidR="00DE3088" w:rsidRPr="00DE3088" w:rsidRDefault="00DE3088" w:rsidP="00DE30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E3088"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дополнительного профессионального образования</w:t>
      </w:r>
    </w:p>
    <w:p w:rsidR="00DE3088" w:rsidRPr="00DE3088" w:rsidRDefault="00DE3088" w:rsidP="00DE30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E3088">
        <w:rPr>
          <w:rFonts w:ascii="Times New Roman" w:hAnsi="Times New Roman" w:cs="Times New Roman"/>
          <w:b/>
          <w:sz w:val="28"/>
          <w:szCs w:val="28"/>
          <w:lang w:eastAsia="en-US"/>
        </w:rPr>
        <w:t>«Центр обучения «Результат»</w:t>
      </w:r>
    </w:p>
    <w:p w:rsidR="00DE3088" w:rsidRPr="00DE3088" w:rsidRDefault="00DE3088" w:rsidP="00DE3088">
      <w:pPr>
        <w:spacing w:after="160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E30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ЧОУ ДПО «ЦО «Результат»</w:t>
      </w:r>
    </w:p>
    <w:bookmarkEnd w:id="0"/>
    <w:p w:rsidR="00DE3088" w:rsidRPr="00DE3088" w:rsidRDefault="00DE3088" w:rsidP="00DE3088">
      <w:pPr>
        <w:ind w:left="6040"/>
        <w:jc w:val="right"/>
        <w:rPr>
          <w:rFonts w:ascii="Times New Roman" w:eastAsia="Times New Roman" w:hAnsi="Times New Roman" w:cs="Times New Roman"/>
          <w:color w:val="auto"/>
        </w:rPr>
      </w:pPr>
      <w:r w:rsidRPr="00DE3088">
        <w:rPr>
          <w:rFonts w:ascii="Times New Roman" w:eastAsia="Times New Roman" w:hAnsi="Times New Roman" w:cs="Times New Roman"/>
          <w:color w:val="auto"/>
        </w:rPr>
        <w:t>УТВЕРЖДАЮ</w:t>
      </w:r>
    </w:p>
    <w:p w:rsidR="00DE3088" w:rsidRPr="00DE3088" w:rsidRDefault="00DE3088" w:rsidP="00DE3088">
      <w:pPr>
        <w:spacing w:line="230" w:lineRule="auto"/>
        <w:ind w:left="6040"/>
        <w:jc w:val="right"/>
        <w:rPr>
          <w:rFonts w:ascii="Times New Roman" w:eastAsia="Times New Roman" w:hAnsi="Times New Roman" w:cs="Times New Roman"/>
          <w:color w:val="auto"/>
        </w:rPr>
      </w:pPr>
      <w:r w:rsidRPr="00DE3088">
        <w:rPr>
          <w:rFonts w:ascii="Times New Roman" w:eastAsia="Times New Roman" w:hAnsi="Times New Roman" w:cs="Times New Roman"/>
          <w:color w:val="auto"/>
        </w:rPr>
        <w:t>Директор</w:t>
      </w:r>
    </w:p>
    <w:p w:rsidR="00DE3088" w:rsidRPr="00DE3088" w:rsidRDefault="00DE3088" w:rsidP="00DE3088">
      <w:pPr>
        <w:spacing w:after="240" w:line="233" w:lineRule="auto"/>
        <w:ind w:left="6040"/>
        <w:jc w:val="right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DE3088">
        <w:rPr>
          <w:rFonts w:ascii="Times New Roman" w:eastAsia="Times New Roman" w:hAnsi="Times New Roman" w:cs="Times New Roman"/>
          <w:color w:val="auto"/>
          <w:lang w:eastAsia="en-US" w:bidi="en-US"/>
        </w:rPr>
        <w:t>ЧОУ ДПО «ЦО «Результат»</w:t>
      </w:r>
    </w:p>
    <w:p w:rsidR="00DE3088" w:rsidRDefault="00DE3088" w:rsidP="00DE3088">
      <w:pPr>
        <w:spacing w:after="240" w:line="233" w:lineRule="auto"/>
        <w:ind w:left="6040"/>
        <w:jc w:val="right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DE3088">
        <w:rPr>
          <w:rFonts w:ascii="Times New Roman" w:eastAsia="Times New Roman" w:hAnsi="Times New Roman" w:cs="Times New Roman"/>
          <w:color w:val="auto"/>
          <w:lang w:eastAsia="en-US" w:bidi="en-US"/>
        </w:rPr>
        <w:t>Комиссарова О.Н.</w:t>
      </w:r>
      <w:r w:rsidRPr="00DE3088">
        <w:rPr>
          <w:rFonts w:ascii="Times New Roman" w:eastAsia="Times New Roman" w:hAnsi="Times New Roman" w:cs="Times New Roman"/>
          <w:color w:val="auto"/>
          <w:lang w:eastAsia="en-US" w:bidi="en-US"/>
        </w:rPr>
        <w:br/>
      </w:r>
      <w:r w:rsidRPr="00DE3088">
        <w:rPr>
          <w:rFonts w:ascii="Times New Roman" w:eastAsia="Times New Roman" w:hAnsi="Times New Roman" w:cs="Times New Roman"/>
          <w:color w:val="auto"/>
          <w:lang w:eastAsia="en-US" w:bidi="en-US"/>
        </w:rPr>
        <w:br/>
      </w:r>
      <w:bookmarkStart w:id="1" w:name="_Hlk230346196"/>
      <w:r w:rsidR="00C52063">
        <w:rPr>
          <w:rFonts w:ascii="Times New Roman" w:eastAsia="Times New Roman" w:hAnsi="Times New Roman" w:cs="Times New Roman"/>
          <w:color w:val="auto"/>
          <w:lang w:eastAsia="en-US" w:bidi="en-US"/>
        </w:rPr>
        <w:t>11 января</w:t>
      </w:r>
      <w:r w:rsidRPr="00DE3088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 20</w:t>
      </w:r>
      <w:r w:rsidR="00C52063">
        <w:rPr>
          <w:rFonts w:ascii="Times New Roman" w:eastAsia="Times New Roman" w:hAnsi="Times New Roman" w:cs="Times New Roman"/>
          <w:color w:val="auto"/>
          <w:lang w:eastAsia="en-US" w:bidi="en-US"/>
        </w:rPr>
        <w:t>21</w:t>
      </w:r>
      <w:r w:rsidRPr="00DE3088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 г</w:t>
      </w:r>
    </w:p>
    <w:p w:rsidR="00C52063" w:rsidRDefault="00C52063" w:rsidP="00DE3088">
      <w:pPr>
        <w:spacing w:after="240" w:line="233" w:lineRule="auto"/>
        <w:ind w:left="6040"/>
        <w:jc w:val="right"/>
        <w:rPr>
          <w:rFonts w:ascii="Times New Roman" w:eastAsia="Times New Roman" w:hAnsi="Times New Roman" w:cs="Times New Roman"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noProof/>
          <w:color w:val="auto"/>
          <w:lang w:eastAsia="en-US" w:bidi="en-US"/>
        </w:rPr>
        <w:drawing>
          <wp:inline distT="0" distB="0" distL="0" distR="0" wp14:anchorId="270A473E">
            <wp:extent cx="1810385" cy="13963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2063" w:rsidRDefault="00C52063" w:rsidP="00DE3088">
      <w:pPr>
        <w:spacing w:after="240" w:line="233" w:lineRule="auto"/>
        <w:ind w:left="6040"/>
        <w:jc w:val="right"/>
        <w:rPr>
          <w:rFonts w:ascii="Times New Roman" w:eastAsia="Times New Roman" w:hAnsi="Times New Roman" w:cs="Times New Roman"/>
          <w:color w:val="auto"/>
          <w:lang w:eastAsia="en-US" w:bidi="en-US"/>
        </w:rPr>
      </w:pPr>
    </w:p>
    <w:p w:rsidR="00C52063" w:rsidRDefault="00C52063" w:rsidP="00C52063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ПОЛОЖЕНИЕ</w:t>
      </w:r>
      <w:r>
        <w:rPr>
          <w:b/>
          <w:bCs/>
        </w:rPr>
        <w:br/>
        <w:t>О ПОРЯДКЕ ПРОВЕДЕНИЯ САМООБСЛЕДОВАНИЯ</w:t>
      </w:r>
    </w:p>
    <w:p w:rsidR="00C52063" w:rsidRDefault="00C52063" w:rsidP="00C52063">
      <w:pPr>
        <w:pStyle w:val="1"/>
        <w:spacing w:line="240" w:lineRule="auto"/>
        <w:ind w:firstLine="0"/>
        <w:jc w:val="center"/>
      </w:pPr>
    </w:p>
    <w:p w:rsidR="00C52063" w:rsidRDefault="00C52063" w:rsidP="00C52063">
      <w:pPr>
        <w:pStyle w:val="1"/>
        <w:spacing w:line="240" w:lineRule="auto"/>
        <w:ind w:firstLine="0"/>
        <w:jc w:val="center"/>
      </w:pPr>
      <w:r>
        <w:rPr>
          <w:b/>
          <w:bCs/>
        </w:rPr>
        <w:t>ЦО 11-2020</w:t>
      </w:r>
    </w:p>
    <w:p w:rsidR="00C52063" w:rsidRPr="00DE3088" w:rsidRDefault="00C52063" w:rsidP="00DE3088">
      <w:pPr>
        <w:spacing w:after="240" w:line="233" w:lineRule="auto"/>
        <w:ind w:left="6040"/>
        <w:jc w:val="right"/>
        <w:rPr>
          <w:rFonts w:ascii="Times New Roman" w:eastAsia="Times New Roman" w:hAnsi="Times New Roman" w:cs="Times New Roman"/>
          <w:color w:val="auto"/>
        </w:rPr>
      </w:pPr>
    </w:p>
    <w:bookmarkEnd w:id="1"/>
    <w:p w:rsidR="00C52063" w:rsidRDefault="00DE3088" w:rsidP="00C52063">
      <w:pPr>
        <w:pStyle w:val="1"/>
        <w:spacing w:line="233" w:lineRule="auto"/>
        <w:ind w:left="6280" w:firstLine="0"/>
      </w:pPr>
      <w:r>
        <w:rPr>
          <w:noProof/>
        </w:rPr>
        <mc:AlternateContent>
          <mc:Choice Requires="wps">
            <w:drawing>
              <wp:anchor distT="1197610" distB="102235" distL="114300" distR="649605" simplePos="0" relativeHeight="125829381" behindDoc="0" locked="0" layoutInCell="1" allowOverlap="1">
                <wp:simplePos x="0" y="0"/>
                <wp:positionH relativeFrom="page">
                  <wp:posOffset>1906905</wp:posOffset>
                </wp:positionH>
                <wp:positionV relativeFrom="paragraph">
                  <wp:posOffset>1581785</wp:posOffset>
                </wp:positionV>
                <wp:extent cx="3936365" cy="3587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365" cy="35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6C5F" w:rsidRDefault="00CB6C5F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150.15pt;margin-top:124.55pt;width:309.95pt;height:28.25pt;z-index:125829381;visibility:visible;mso-wrap-style:square;mso-wrap-distance-left:9pt;mso-wrap-distance-top:94.3pt;mso-wrap-distance-right:51.15pt;mso-wrap-distance-bottom:8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m0hQEAAAMDAAAOAAAAZHJzL2Uyb0RvYy54bWysUstqwzAQvBf6D0L3xk5CHjV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EaJYRpXlKaSWbSm&#10;tb7Ajq3FntA9QIcr7vMek1FxJ52OX9RCsI4mHy/Gii4Qjsnx/Xg6nk4o4VgbT+az2STCZNe/rfPh&#10;UYAmMSipw8UlP9nh2YdTa98ShxnYqKaJ+UjxRCVGodt1Sc2F5g6qI7Jvngy6Fl9AH7g+2J2DHg2d&#10;TtTOryKu8vs9zby+3eUXAAAA//8DAFBLAwQUAAYACAAAACEA09XrRuAAAAALAQAADwAAAGRycy9k&#10;b3ducmV2LnhtbEyPwU7DMBBE70j8g7VI3KjdFCIS4lQVghNSRRoOHJ14m1iN1yF22/D3dU9wXM3T&#10;zNtiPduBnXDyxpGE5UIAQ2qdNtRJ+KrfH56B+aBIq8ERSvhFD+vy9qZQuXZnqvC0Cx2LJeRzJaEP&#10;Ycw5922PVvmFG5FitneTVSGeU8f1pM6x3A48ESLlVhmKC70a8bXH9rA7Wgmbb6rezM+2+az2lanr&#10;TNBHepDy/m7evAALOIc/GK76UR3K6NS4I2nPBgkrIVYRlZA8ZktgkcgSkQBrrtFTCrws+P8fygsA&#10;AAD//wMAUEsBAi0AFAAGAAgAAAAhALaDOJL+AAAA4QEAABMAAAAAAAAAAAAAAAAAAAAAAFtDb250&#10;ZW50X1R5cGVzXS54bWxQSwECLQAUAAYACAAAACEAOP0h/9YAAACUAQAACwAAAAAAAAAAAAAAAAAv&#10;AQAAX3JlbHMvLnJlbHNQSwECLQAUAAYACAAAACEAZkDZtIUBAAADAwAADgAAAAAAAAAAAAAAAAAu&#10;AgAAZHJzL2Uyb0RvYy54bWxQSwECLQAUAAYACAAAACEA09XrRuAAAAALAQAADwAAAAAAAAAAAAAA&#10;AADfAwAAZHJzL2Rvd25yZXYueG1sUEsFBgAAAAAEAAQA8wAAAOwEAAAAAA==&#10;" filled="f" stroked="f">
                <v:textbox inset="0,0,0,0">
                  <w:txbxContent>
                    <w:p w:rsidR="00CB6C5F" w:rsidRDefault="00CB6C5F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2063" w:rsidRDefault="00C52063" w:rsidP="00C52063">
      <w:pPr>
        <w:pStyle w:val="1"/>
        <w:spacing w:line="233" w:lineRule="auto"/>
        <w:ind w:left="6280" w:firstLine="0"/>
      </w:pPr>
    </w:p>
    <w:p w:rsidR="00C52063" w:rsidRDefault="00C52063" w:rsidP="00C52063">
      <w:pPr>
        <w:pStyle w:val="1"/>
        <w:spacing w:line="233" w:lineRule="auto"/>
        <w:ind w:left="6280" w:firstLine="0"/>
      </w:pPr>
    </w:p>
    <w:p w:rsidR="00C52063" w:rsidRDefault="00C52063" w:rsidP="00C52063">
      <w:pPr>
        <w:pStyle w:val="1"/>
        <w:spacing w:line="233" w:lineRule="auto"/>
        <w:ind w:left="6280" w:firstLine="0"/>
      </w:pPr>
    </w:p>
    <w:p w:rsidR="00C52063" w:rsidRDefault="00C52063" w:rsidP="00C52063">
      <w:pPr>
        <w:pStyle w:val="1"/>
        <w:spacing w:line="233" w:lineRule="auto"/>
        <w:ind w:left="6280" w:firstLine="0"/>
      </w:pPr>
    </w:p>
    <w:p w:rsidR="00C52063" w:rsidRDefault="00C52063" w:rsidP="00C52063">
      <w:pPr>
        <w:pStyle w:val="1"/>
        <w:spacing w:line="233" w:lineRule="auto"/>
        <w:ind w:left="6280" w:firstLine="0"/>
      </w:pPr>
    </w:p>
    <w:p w:rsidR="00C52063" w:rsidRDefault="00C52063" w:rsidP="00C52063">
      <w:pPr>
        <w:pStyle w:val="1"/>
        <w:spacing w:line="233" w:lineRule="auto"/>
        <w:ind w:left="6280" w:firstLine="0"/>
      </w:pPr>
    </w:p>
    <w:p w:rsidR="00C52063" w:rsidRDefault="00C52063" w:rsidP="00C52063">
      <w:pPr>
        <w:pStyle w:val="1"/>
        <w:spacing w:line="233" w:lineRule="auto"/>
        <w:ind w:left="6280" w:firstLine="0"/>
      </w:pPr>
    </w:p>
    <w:p w:rsidR="00C52063" w:rsidRDefault="00C52063" w:rsidP="00C52063">
      <w:pPr>
        <w:pStyle w:val="1"/>
        <w:spacing w:line="233" w:lineRule="auto"/>
        <w:ind w:left="6280" w:firstLine="0"/>
      </w:pPr>
    </w:p>
    <w:p w:rsidR="00C52063" w:rsidRDefault="00C52063" w:rsidP="00C52063">
      <w:pPr>
        <w:pStyle w:val="1"/>
        <w:spacing w:line="233" w:lineRule="auto"/>
        <w:ind w:left="6280" w:firstLine="0"/>
      </w:pPr>
    </w:p>
    <w:p w:rsidR="00CB6C5F" w:rsidRPr="00C52063" w:rsidRDefault="00DE3088" w:rsidP="00C52063">
      <w:pPr>
        <w:pStyle w:val="1"/>
        <w:spacing w:line="233" w:lineRule="auto"/>
        <w:ind w:left="6280" w:hanging="5713"/>
        <w:rPr>
          <w:b/>
        </w:rPr>
      </w:pPr>
      <w:r w:rsidRPr="00C52063">
        <w:rPr>
          <w:b/>
        </w:rPr>
        <w:t>Область применения</w:t>
      </w:r>
    </w:p>
    <w:p w:rsidR="00CB6C5F" w:rsidRDefault="00CB6C5F">
      <w:pPr>
        <w:spacing w:after="499" w:line="1" w:lineRule="exact"/>
      </w:pPr>
    </w:p>
    <w:p w:rsidR="00FB74DC" w:rsidRDefault="00DE3088" w:rsidP="00C52063">
      <w:pPr>
        <w:pStyle w:val="1"/>
        <w:numPr>
          <w:ilvl w:val="1"/>
          <w:numId w:val="2"/>
        </w:numPr>
        <w:tabs>
          <w:tab w:val="left" w:pos="1191"/>
        </w:tabs>
        <w:ind w:firstLine="709"/>
        <w:jc w:val="both"/>
      </w:pPr>
      <w:r>
        <w:t xml:space="preserve">Положение о порядке проведения самообследования </w:t>
      </w:r>
      <w:r w:rsidR="00FB74DC">
        <w:t>Частное образовательное учреждение дополнительного профессионального образования «Центр обучения «Результат»</w:t>
      </w:r>
    </w:p>
    <w:p w:rsidR="00CB6C5F" w:rsidRDefault="00FB74DC" w:rsidP="00FB74DC">
      <w:pPr>
        <w:pStyle w:val="1"/>
        <w:numPr>
          <w:ilvl w:val="1"/>
          <w:numId w:val="2"/>
        </w:numPr>
        <w:tabs>
          <w:tab w:val="left" w:pos="1191"/>
        </w:tabs>
        <w:ind w:firstLine="720"/>
        <w:jc w:val="both"/>
      </w:pPr>
      <w:bookmarkStart w:id="2" w:name="_Hlk230613764"/>
      <w:r>
        <w:t>ЧОУ ДПО «ЦО «Результат»</w:t>
      </w:r>
      <w:bookmarkEnd w:id="2"/>
      <w:r w:rsidR="00DE3088">
        <w:t xml:space="preserve"> (далее - Положение) разработано в целях реализации требований Федерального закона от 29 декабря 2012 г. № 273-ФЗ «Об образовании в Российской Федерации».</w:t>
      </w:r>
    </w:p>
    <w:p w:rsidR="00CB6C5F" w:rsidRDefault="00DE3088">
      <w:pPr>
        <w:pStyle w:val="1"/>
        <w:numPr>
          <w:ilvl w:val="1"/>
          <w:numId w:val="2"/>
        </w:numPr>
        <w:tabs>
          <w:tab w:val="left" w:pos="1196"/>
        </w:tabs>
        <w:spacing w:after="400"/>
        <w:ind w:firstLine="720"/>
        <w:jc w:val="both"/>
      </w:pPr>
      <w:r>
        <w:t xml:space="preserve">Настоящее Положение устанавливает порядок проведения самообследования </w:t>
      </w:r>
      <w:r w:rsidR="00FB74DC">
        <w:t>Частное образовательное учреждение дополнительного профессионального образования «Центр обучения «Результат»</w:t>
      </w:r>
      <w:r>
        <w:t>.</w:t>
      </w:r>
    </w:p>
    <w:p w:rsidR="00CB6C5F" w:rsidRDefault="00DE3088">
      <w:pPr>
        <w:pStyle w:val="11"/>
        <w:keepNext/>
        <w:keepLines/>
        <w:jc w:val="both"/>
      </w:pPr>
      <w:bookmarkStart w:id="3" w:name="bookmark1"/>
      <w:r>
        <w:t>2 Нормативные ссылки</w:t>
      </w:r>
      <w:bookmarkEnd w:id="3"/>
    </w:p>
    <w:p w:rsidR="00CB6C5F" w:rsidRDefault="00DE3088">
      <w:pPr>
        <w:pStyle w:val="1"/>
        <w:ind w:firstLine="720"/>
        <w:jc w:val="both"/>
      </w:pPr>
      <w:r>
        <w:t>Настоящее Положение разработано в соответствии со следующими нормативными документами:</w:t>
      </w:r>
    </w:p>
    <w:p w:rsidR="00CB6C5F" w:rsidRDefault="00DE3088">
      <w:pPr>
        <w:pStyle w:val="1"/>
        <w:numPr>
          <w:ilvl w:val="0"/>
          <w:numId w:val="3"/>
        </w:numPr>
        <w:tabs>
          <w:tab w:val="left" w:pos="970"/>
        </w:tabs>
        <w:ind w:firstLine="720"/>
        <w:jc w:val="both"/>
      </w:pPr>
      <w:r>
        <w:t>Приказ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организацией»;</w:t>
      </w:r>
    </w:p>
    <w:p w:rsidR="00CB6C5F" w:rsidRDefault="00DE3088">
      <w:pPr>
        <w:pStyle w:val="1"/>
        <w:numPr>
          <w:ilvl w:val="0"/>
          <w:numId w:val="3"/>
        </w:numPr>
        <w:tabs>
          <w:tab w:val="left" w:pos="966"/>
        </w:tabs>
        <w:ind w:firstLine="720"/>
        <w:jc w:val="both"/>
      </w:pPr>
      <w:r>
        <w:t>Приказ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самообследованию»;</w:t>
      </w:r>
    </w:p>
    <w:p w:rsidR="00CB6C5F" w:rsidRDefault="00DE3088">
      <w:pPr>
        <w:pStyle w:val="1"/>
        <w:numPr>
          <w:ilvl w:val="0"/>
          <w:numId w:val="3"/>
        </w:numPr>
        <w:tabs>
          <w:tab w:val="left" w:pos="975"/>
        </w:tabs>
        <w:spacing w:after="400"/>
        <w:ind w:firstLine="720"/>
        <w:jc w:val="both"/>
      </w:pPr>
      <w:r>
        <w:t xml:space="preserve">Постановление Правительства РФ от 20.10.2021 № 1802 «Об утверждении Правил размещения на официальном сайте образовательной организации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</w:t>
      </w:r>
    </w:p>
    <w:p w:rsidR="00CB6C5F" w:rsidRDefault="00DE3088">
      <w:pPr>
        <w:pStyle w:val="11"/>
        <w:keepNext/>
        <w:keepLines/>
        <w:jc w:val="both"/>
      </w:pPr>
      <w:bookmarkStart w:id="4" w:name="bookmark3"/>
      <w:r>
        <w:t>3 Общие положения</w:t>
      </w:r>
      <w:bookmarkEnd w:id="4"/>
    </w:p>
    <w:p w:rsidR="00CB6C5F" w:rsidRDefault="00DE3088">
      <w:pPr>
        <w:pStyle w:val="1"/>
        <w:numPr>
          <w:ilvl w:val="1"/>
          <w:numId w:val="4"/>
        </w:numPr>
        <w:tabs>
          <w:tab w:val="left" w:pos="1186"/>
        </w:tabs>
        <w:ind w:firstLine="720"/>
        <w:jc w:val="both"/>
      </w:pPr>
      <w:r>
        <w:t xml:space="preserve">Целями проведения самообследования являются обеспечение доступности и открытости информации о </w:t>
      </w:r>
      <w:r w:rsidRPr="00FB74DC">
        <w:t xml:space="preserve">деятельности </w:t>
      </w:r>
      <w:r w:rsidR="00E80C9D" w:rsidRPr="00FB74DC">
        <w:t>ЧОУ ДПО «ЦО Результат»</w:t>
      </w:r>
      <w:r w:rsidRPr="00FB74DC">
        <w:t>, а также</w:t>
      </w:r>
      <w:r>
        <w:t xml:space="preserve"> подготовка отчета о результатах самообследования (далее — отчет).</w:t>
      </w:r>
    </w:p>
    <w:p w:rsidR="00CB6C5F" w:rsidRDefault="00DE3088">
      <w:pPr>
        <w:pStyle w:val="1"/>
        <w:numPr>
          <w:ilvl w:val="1"/>
          <w:numId w:val="4"/>
        </w:numPr>
        <w:tabs>
          <w:tab w:val="left" w:pos="1848"/>
        </w:tabs>
        <w:spacing w:after="400"/>
        <w:ind w:firstLine="720"/>
        <w:jc w:val="both"/>
      </w:pPr>
      <w:r>
        <w:t>Самообследование проводится ежегодно.</w:t>
      </w:r>
    </w:p>
    <w:p w:rsidR="00861E27" w:rsidRDefault="00861E27">
      <w:pPr>
        <w:pStyle w:val="a7"/>
        <w:ind w:left="686"/>
      </w:pPr>
    </w:p>
    <w:p w:rsidR="00861E27" w:rsidRDefault="00861E27">
      <w:pPr>
        <w:pStyle w:val="a7"/>
        <w:ind w:left="686"/>
      </w:pPr>
    </w:p>
    <w:p w:rsidR="00861E27" w:rsidRDefault="00861E27">
      <w:pPr>
        <w:pStyle w:val="a7"/>
        <w:ind w:left="686"/>
      </w:pPr>
    </w:p>
    <w:p w:rsidR="00CB6C5F" w:rsidRDefault="00DE3088">
      <w:pPr>
        <w:pStyle w:val="a7"/>
        <w:ind w:left="686"/>
      </w:pPr>
      <w:r>
        <w:lastRenderedPageBreak/>
        <w:t>4 Требования к порядку проведения самообследования</w:t>
      </w:r>
    </w:p>
    <w:p w:rsidR="00CB6C5F" w:rsidRDefault="00CB6C5F">
      <w:pPr>
        <w:spacing w:after="359" w:line="1" w:lineRule="exact"/>
      </w:pPr>
    </w:p>
    <w:p w:rsidR="00CB6C5F" w:rsidRDefault="00DE3088">
      <w:pPr>
        <w:pStyle w:val="1"/>
        <w:numPr>
          <w:ilvl w:val="1"/>
          <w:numId w:val="5"/>
        </w:numPr>
        <w:tabs>
          <w:tab w:val="left" w:pos="1261"/>
        </w:tabs>
        <w:ind w:firstLine="720"/>
        <w:jc w:val="both"/>
      </w:pPr>
      <w:r>
        <w:t>Процедура самообследования включает в себя следующие этапы:</w:t>
      </w:r>
    </w:p>
    <w:p w:rsidR="00CB6C5F" w:rsidRDefault="00DE3088">
      <w:pPr>
        <w:pStyle w:val="1"/>
        <w:numPr>
          <w:ilvl w:val="0"/>
          <w:numId w:val="6"/>
        </w:numPr>
        <w:tabs>
          <w:tab w:val="left" w:pos="1040"/>
        </w:tabs>
        <w:spacing w:line="394" w:lineRule="auto"/>
        <w:ind w:firstLine="720"/>
        <w:jc w:val="both"/>
      </w:pPr>
      <w:r>
        <w:t>планирование и подготовка работ по самообследованию;</w:t>
      </w:r>
    </w:p>
    <w:p w:rsidR="00CB6C5F" w:rsidRDefault="00DE3088">
      <w:pPr>
        <w:pStyle w:val="1"/>
        <w:numPr>
          <w:ilvl w:val="0"/>
          <w:numId w:val="6"/>
        </w:numPr>
        <w:tabs>
          <w:tab w:val="left" w:pos="1040"/>
        </w:tabs>
        <w:spacing w:line="391" w:lineRule="auto"/>
        <w:ind w:firstLine="720"/>
        <w:jc w:val="both"/>
      </w:pPr>
      <w:r>
        <w:t>организация и проведение самообследования;</w:t>
      </w:r>
    </w:p>
    <w:p w:rsidR="00CB6C5F" w:rsidRDefault="00DE3088">
      <w:pPr>
        <w:pStyle w:val="1"/>
        <w:numPr>
          <w:ilvl w:val="0"/>
          <w:numId w:val="6"/>
        </w:numPr>
        <w:tabs>
          <w:tab w:val="left" w:pos="1040"/>
        </w:tabs>
        <w:ind w:firstLine="720"/>
        <w:jc w:val="both"/>
      </w:pPr>
      <w:r>
        <w:t>обобщение полученных результатов и на их основе формирование отчета;</w:t>
      </w:r>
    </w:p>
    <w:p w:rsidR="00CB6C5F" w:rsidRDefault="00DE3088">
      <w:pPr>
        <w:pStyle w:val="1"/>
        <w:numPr>
          <w:ilvl w:val="0"/>
          <w:numId w:val="6"/>
        </w:numPr>
        <w:tabs>
          <w:tab w:val="left" w:pos="1040"/>
        </w:tabs>
        <w:spacing w:line="391" w:lineRule="auto"/>
        <w:ind w:firstLine="720"/>
        <w:jc w:val="both"/>
      </w:pPr>
      <w:r>
        <w:t xml:space="preserve">рассмотрение отчета Директором </w:t>
      </w:r>
      <w:r w:rsidR="00FB74DC">
        <w:t>ЧОУ ДПО «ЦО «Результат</w:t>
      </w:r>
      <w:r w:rsidR="00FB74DC" w:rsidRPr="00FB74DC">
        <w:t>»</w:t>
      </w:r>
      <w:r w:rsidRPr="00FB74DC">
        <w:t>.</w:t>
      </w:r>
    </w:p>
    <w:p w:rsidR="00FB74DC" w:rsidRDefault="00DE3088" w:rsidP="001401F3">
      <w:pPr>
        <w:pStyle w:val="1"/>
        <w:numPr>
          <w:ilvl w:val="1"/>
          <w:numId w:val="5"/>
        </w:numPr>
        <w:tabs>
          <w:tab w:val="left" w:pos="1261"/>
        </w:tabs>
        <w:ind w:firstLine="720"/>
        <w:jc w:val="both"/>
      </w:pPr>
      <w:r>
        <w:t xml:space="preserve">Самообследование проводится в срок до 31 января года, следующего за отчетным. Отчетным периодом является предшествующий самообследованию календарный год согласно приказу Директора </w:t>
      </w:r>
      <w:r w:rsidR="00FB74DC">
        <w:t>ЧОУ ДПО «ЦО «Результат»</w:t>
      </w:r>
    </w:p>
    <w:p w:rsidR="00CB6C5F" w:rsidRDefault="00DE3088" w:rsidP="001401F3">
      <w:pPr>
        <w:pStyle w:val="1"/>
        <w:numPr>
          <w:ilvl w:val="1"/>
          <w:numId w:val="5"/>
        </w:numPr>
        <w:tabs>
          <w:tab w:val="left" w:pos="1261"/>
        </w:tabs>
        <w:ind w:firstLine="720"/>
        <w:jc w:val="both"/>
      </w:pPr>
      <w:r>
        <w:t>Самообследование проводится по показателям деятельности:</w:t>
      </w:r>
    </w:p>
    <w:p w:rsidR="00CB6C5F" w:rsidRDefault="00DE3088">
      <w:pPr>
        <w:pStyle w:val="1"/>
        <w:numPr>
          <w:ilvl w:val="0"/>
          <w:numId w:val="7"/>
        </w:numPr>
        <w:tabs>
          <w:tab w:val="left" w:pos="1040"/>
        </w:tabs>
        <w:spacing w:line="394" w:lineRule="auto"/>
        <w:ind w:firstLine="720"/>
        <w:jc w:val="both"/>
      </w:pPr>
      <w:r>
        <w:t>образовательная деятельность;</w:t>
      </w:r>
    </w:p>
    <w:p w:rsidR="00CB6C5F" w:rsidRDefault="00DE3088">
      <w:pPr>
        <w:pStyle w:val="1"/>
        <w:numPr>
          <w:ilvl w:val="0"/>
          <w:numId w:val="7"/>
        </w:numPr>
        <w:tabs>
          <w:tab w:val="left" w:pos="1040"/>
        </w:tabs>
        <w:spacing w:line="394" w:lineRule="auto"/>
        <w:ind w:firstLine="720"/>
        <w:jc w:val="both"/>
      </w:pPr>
      <w:r>
        <w:t>финансово-экономическая деятельность;</w:t>
      </w:r>
    </w:p>
    <w:p w:rsidR="00CB6C5F" w:rsidRDefault="00DE3088">
      <w:pPr>
        <w:pStyle w:val="1"/>
        <w:numPr>
          <w:ilvl w:val="0"/>
          <w:numId w:val="7"/>
        </w:numPr>
        <w:tabs>
          <w:tab w:val="left" w:pos="1040"/>
        </w:tabs>
        <w:spacing w:line="394" w:lineRule="auto"/>
        <w:ind w:firstLine="720"/>
        <w:jc w:val="both"/>
      </w:pPr>
      <w:r>
        <w:t>инфраструктура.</w:t>
      </w:r>
    </w:p>
    <w:p w:rsidR="00CB6C5F" w:rsidRDefault="00DE3088">
      <w:pPr>
        <w:pStyle w:val="1"/>
        <w:numPr>
          <w:ilvl w:val="1"/>
          <w:numId w:val="5"/>
        </w:numPr>
        <w:tabs>
          <w:tab w:val="left" w:pos="1261"/>
        </w:tabs>
        <w:ind w:firstLine="720"/>
        <w:jc w:val="both"/>
      </w:pPr>
      <w:r>
        <w:t>Самообследование проводится в форме сбора и анализа полученной информации.</w:t>
      </w:r>
    </w:p>
    <w:p w:rsidR="00CB6C5F" w:rsidRPr="00FB74DC" w:rsidRDefault="00DE3088">
      <w:pPr>
        <w:pStyle w:val="1"/>
        <w:numPr>
          <w:ilvl w:val="1"/>
          <w:numId w:val="5"/>
        </w:numPr>
        <w:tabs>
          <w:tab w:val="left" w:pos="1246"/>
        </w:tabs>
        <w:ind w:firstLine="720"/>
        <w:jc w:val="both"/>
      </w:pPr>
      <w:r w:rsidRPr="00FB74DC">
        <w:t xml:space="preserve">Самообследование проводится согласно установленным показателям деятельности подразделениями </w:t>
      </w:r>
      <w:r w:rsidR="00E80C9D" w:rsidRPr="00FB74DC">
        <w:t>ЧОУ ДПО «ЦО Результат»</w:t>
      </w:r>
    </w:p>
    <w:p w:rsidR="00CB6C5F" w:rsidRDefault="00DE3088">
      <w:pPr>
        <w:pStyle w:val="1"/>
        <w:numPr>
          <w:ilvl w:val="2"/>
          <w:numId w:val="5"/>
        </w:numPr>
        <w:tabs>
          <w:tab w:val="left" w:pos="1424"/>
        </w:tabs>
        <w:ind w:firstLine="720"/>
        <w:jc w:val="both"/>
      </w:pPr>
      <w:r>
        <w:t>Начальник отдела обучения отвечает за формирование сведений о самообследовании по показателям образовательной деятельности.</w:t>
      </w:r>
    </w:p>
    <w:p w:rsidR="00CB6C5F" w:rsidRDefault="00DE3088">
      <w:pPr>
        <w:pStyle w:val="1"/>
        <w:numPr>
          <w:ilvl w:val="2"/>
          <w:numId w:val="5"/>
        </w:numPr>
        <w:tabs>
          <w:tab w:val="left" w:pos="1424"/>
        </w:tabs>
        <w:ind w:firstLine="720"/>
        <w:jc w:val="both"/>
      </w:pPr>
      <w:r>
        <w:t>Финансово-экономический отдел отвечает за формирование сведений о самообследовании по показателям финансово-экономической деятельности и инфраструктуры.</w:t>
      </w:r>
    </w:p>
    <w:p w:rsidR="00CB6C5F" w:rsidRDefault="00DE3088">
      <w:pPr>
        <w:pStyle w:val="1"/>
        <w:numPr>
          <w:ilvl w:val="2"/>
          <w:numId w:val="5"/>
        </w:numPr>
        <w:tabs>
          <w:tab w:val="left" w:pos="1424"/>
        </w:tabs>
        <w:ind w:firstLine="720"/>
        <w:jc w:val="both"/>
      </w:pPr>
      <w:r>
        <w:t xml:space="preserve">Отдел маркетинга отвечает за формирование сведений по показателям </w:t>
      </w:r>
      <w:proofErr w:type="spellStart"/>
      <w:r>
        <w:t>научно</w:t>
      </w:r>
      <w:r>
        <w:softHyphen/>
        <w:t>исследовательской</w:t>
      </w:r>
      <w:proofErr w:type="spellEnd"/>
      <w:r>
        <w:t xml:space="preserve"> деятельности.</w:t>
      </w:r>
    </w:p>
    <w:p w:rsidR="00CB6C5F" w:rsidRDefault="00DE3088">
      <w:pPr>
        <w:pStyle w:val="1"/>
        <w:numPr>
          <w:ilvl w:val="1"/>
          <w:numId w:val="5"/>
        </w:numPr>
        <w:tabs>
          <w:tab w:val="left" w:pos="1246"/>
        </w:tabs>
        <w:ind w:firstLine="720"/>
        <w:jc w:val="both"/>
      </w:pPr>
      <w:r>
        <w:t xml:space="preserve">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</w:t>
      </w:r>
      <w:proofErr w:type="spellStart"/>
      <w:r>
        <w:t>учебно</w:t>
      </w:r>
      <w:r>
        <w:softHyphen/>
        <w:t>методического</w:t>
      </w:r>
      <w:proofErr w:type="spellEnd"/>
      <w:r>
        <w:t>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организации.</w:t>
      </w:r>
    </w:p>
    <w:p w:rsidR="00CB6C5F" w:rsidRPr="00FB74DC" w:rsidRDefault="00DE3088">
      <w:pPr>
        <w:pStyle w:val="1"/>
        <w:numPr>
          <w:ilvl w:val="1"/>
          <w:numId w:val="5"/>
        </w:numPr>
        <w:tabs>
          <w:tab w:val="left" w:pos="541"/>
        </w:tabs>
        <w:ind w:firstLine="720"/>
        <w:jc w:val="both"/>
      </w:pPr>
      <w:r>
        <w:t xml:space="preserve">Результаты самообследования оформляются в виде отчета, включающего аналитическую часть и результаты анализа показателей </w:t>
      </w:r>
      <w:r w:rsidRPr="00FB74DC">
        <w:t xml:space="preserve">деятельности </w:t>
      </w:r>
      <w:r w:rsidR="00E80C9D" w:rsidRPr="00FB74DC">
        <w:t xml:space="preserve">ЧОУ ДПО «ЦО Результат» </w:t>
      </w:r>
      <w:r w:rsidRPr="00FB74DC">
        <w:t>(форма отчета - в приложении 1).</w:t>
      </w:r>
    </w:p>
    <w:p w:rsidR="00CB6C5F" w:rsidRPr="00FB74DC" w:rsidRDefault="00CB6C5F">
      <w:pPr>
        <w:spacing w:after="119" w:line="1" w:lineRule="exact"/>
      </w:pPr>
    </w:p>
    <w:p w:rsidR="00CB6C5F" w:rsidRPr="00FB74DC" w:rsidRDefault="00DE3088">
      <w:pPr>
        <w:pStyle w:val="1"/>
        <w:numPr>
          <w:ilvl w:val="1"/>
          <w:numId w:val="5"/>
        </w:numPr>
        <w:tabs>
          <w:tab w:val="left" w:pos="1191"/>
        </w:tabs>
        <w:ind w:firstLine="720"/>
        <w:jc w:val="both"/>
      </w:pPr>
      <w:r w:rsidRPr="00FB74DC">
        <w:t xml:space="preserve">Отчет о самообследовании формирует начальник отдела обучения исходя из сведений, полученных в том числе от сотрудников </w:t>
      </w:r>
      <w:r w:rsidR="00E80C9D" w:rsidRPr="00FB74DC">
        <w:t>ЧОУ ДПО «ЦО Результат»</w:t>
      </w:r>
      <w:r w:rsidRPr="00FB74DC">
        <w:t xml:space="preserve">, ответственных за </w:t>
      </w:r>
      <w:r w:rsidRPr="00FB74DC">
        <w:lastRenderedPageBreak/>
        <w:t>проведение самообследования в соответствии с п. 4.5.</w:t>
      </w:r>
    </w:p>
    <w:p w:rsidR="00CB6C5F" w:rsidRPr="00FB74DC" w:rsidRDefault="00DE3088">
      <w:pPr>
        <w:pStyle w:val="1"/>
        <w:numPr>
          <w:ilvl w:val="1"/>
          <w:numId w:val="5"/>
        </w:numPr>
        <w:tabs>
          <w:tab w:val="left" w:pos="1201"/>
        </w:tabs>
        <w:ind w:firstLine="720"/>
        <w:jc w:val="both"/>
      </w:pPr>
      <w:r w:rsidRPr="00FB74DC">
        <w:t xml:space="preserve">Отчет подписывается Директором </w:t>
      </w:r>
      <w:r w:rsidR="00486E6E" w:rsidRPr="00FB74DC">
        <w:t>ЧОУ ДПО «ЦО Результат»</w:t>
      </w:r>
      <w:r w:rsidR="001D7DE4">
        <w:t xml:space="preserve"> </w:t>
      </w:r>
      <w:r w:rsidRPr="00FB74DC">
        <w:t>и заверяется печатью.</w:t>
      </w:r>
    </w:p>
    <w:p w:rsidR="00CB6C5F" w:rsidRDefault="00DE3088">
      <w:pPr>
        <w:pStyle w:val="a7"/>
        <w:ind w:left="4387"/>
      </w:pPr>
      <w:r>
        <w:t>Приложение 1. Форма Отчета о самообследовании</w:t>
      </w:r>
    </w:p>
    <w:p w:rsidR="00CB6C5F" w:rsidRDefault="00CB6C5F">
      <w:pPr>
        <w:spacing w:after="359" w:line="1" w:lineRule="exact"/>
      </w:pPr>
    </w:p>
    <w:p w:rsidR="00FB74DC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3120"/>
        </w:tabs>
        <w:spacing w:after="820" w:line="240" w:lineRule="auto"/>
        <w:ind w:firstLine="0"/>
        <w:jc w:val="center"/>
        <w:rPr>
          <w:b/>
          <w:bCs/>
        </w:rPr>
      </w:pPr>
      <w:r>
        <w:rPr>
          <w:b/>
          <w:bCs/>
        </w:rPr>
        <w:t>ОТЧЕТ</w:t>
      </w:r>
      <w:r>
        <w:rPr>
          <w:b/>
          <w:bCs/>
        </w:rPr>
        <w:br/>
        <w:t xml:space="preserve">о самообследовании за </w:t>
      </w:r>
      <w:r>
        <w:rPr>
          <w:b/>
          <w:bCs/>
        </w:rPr>
        <w:tab/>
        <w:t xml:space="preserve"> год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3120"/>
        </w:tabs>
        <w:spacing w:after="820" w:line="240" w:lineRule="auto"/>
        <w:ind w:firstLine="0"/>
        <w:jc w:val="center"/>
      </w:pPr>
      <w:r>
        <w:t>Введение</w:t>
      </w:r>
    </w:p>
    <w:p w:rsidR="00CB6C5F" w:rsidRDefault="00DE3088" w:rsidP="00FB74DC">
      <w:pPr>
        <w:pStyle w:val="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98"/>
        </w:tabs>
        <w:spacing w:after="260" w:line="240" w:lineRule="auto"/>
        <w:ind w:firstLine="340"/>
      </w:pPr>
      <w:r>
        <w:t>Общие сведения об организации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Полное наименование образовательного учреждения: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Организационно-правовая форма: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Год основания: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Тип: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Лицензия на осуществление образовательной деятельности: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Местонахождение: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Юридический адрес: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Тел./факс: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Сайт: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340"/>
      </w:pPr>
      <w:r>
        <w:t>Е</w:t>
      </w:r>
      <w:r>
        <w:rPr>
          <w:lang w:val="en-US" w:eastAsia="en-US" w:bidi="en-US"/>
        </w:rPr>
        <w:t>-mail:</w:t>
      </w:r>
    </w:p>
    <w:p w:rsidR="00CB6C5F" w:rsidRDefault="00DE3088" w:rsidP="00FB74DC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60" w:line="233" w:lineRule="auto"/>
        <w:ind w:firstLine="340"/>
      </w:pPr>
      <w:r>
        <w:t>Директор:</w:t>
      </w:r>
    </w:p>
    <w:p w:rsidR="00CB6C5F" w:rsidRDefault="00DE3088" w:rsidP="00FB74DC">
      <w:pPr>
        <w:pStyle w:val="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94"/>
        </w:tabs>
        <w:spacing w:after="260" w:line="240" w:lineRule="auto"/>
        <w:ind w:firstLine="340"/>
      </w:pPr>
      <w:r>
        <w:t>Цели и виды деятельности</w:t>
      </w:r>
    </w:p>
    <w:p w:rsidR="00CB6C5F" w:rsidRDefault="00DE3088" w:rsidP="00FB74DC">
      <w:pPr>
        <w:pStyle w:val="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98"/>
        </w:tabs>
        <w:spacing w:after="260" w:line="240" w:lineRule="auto"/>
        <w:ind w:firstLine="340"/>
      </w:pPr>
      <w:r>
        <w:t>Материально-техническое обеспечение образовательной деятельности</w:t>
      </w:r>
    </w:p>
    <w:p w:rsidR="00CB6C5F" w:rsidRDefault="00DE3088" w:rsidP="00FB74DC">
      <w:pPr>
        <w:pStyle w:val="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94"/>
        </w:tabs>
        <w:spacing w:after="260" w:line="240" w:lineRule="auto"/>
        <w:ind w:firstLine="340"/>
      </w:pPr>
      <w:r>
        <w:t>Организация учебного процесса</w:t>
      </w:r>
    </w:p>
    <w:p w:rsidR="00CB6C5F" w:rsidRDefault="00DE3088" w:rsidP="00FB74DC">
      <w:pPr>
        <w:pStyle w:val="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94"/>
        </w:tabs>
        <w:spacing w:after="260" w:line="240" w:lineRule="auto"/>
        <w:ind w:firstLine="340"/>
        <w:jc w:val="both"/>
      </w:pPr>
      <w:r>
        <w:t>Заключение</w:t>
      </w:r>
    </w:p>
    <w:p w:rsidR="00FB74DC" w:rsidRDefault="00FB74DC">
      <w:pPr>
        <w:pStyle w:val="a7"/>
        <w:ind w:left="3485"/>
      </w:pPr>
    </w:p>
    <w:p w:rsidR="00FB74DC" w:rsidRDefault="00FB74DC">
      <w:pPr>
        <w:pStyle w:val="a7"/>
        <w:ind w:left="3485"/>
      </w:pPr>
    </w:p>
    <w:p w:rsidR="00FB74DC" w:rsidRDefault="00FB74DC">
      <w:pPr>
        <w:pStyle w:val="a7"/>
        <w:ind w:left="3485"/>
      </w:pPr>
    </w:p>
    <w:p w:rsidR="00FB74DC" w:rsidRDefault="00FB74DC">
      <w:pPr>
        <w:pStyle w:val="a7"/>
        <w:ind w:left="3485"/>
      </w:pPr>
    </w:p>
    <w:p w:rsidR="00FB74DC" w:rsidRDefault="00FB74DC">
      <w:pPr>
        <w:pStyle w:val="a7"/>
        <w:ind w:left="3485"/>
      </w:pPr>
    </w:p>
    <w:p w:rsidR="00FB74DC" w:rsidRDefault="00FB74DC">
      <w:pPr>
        <w:pStyle w:val="a7"/>
        <w:ind w:left="3485"/>
      </w:pPr>
    </w:p>
    <w:p w:rsidR="00FB74DC" w:rsidRDefault="00FB74DC">
      <w:pPr>
        <w:pStyle w:val="a7"/>
        <w:ind w:left="3485"/>
      </w:pPr>
    </w:p>
    <w:p w:rsidR="00FB74DC" w:rsidRDefault="00FB74DC">
      <w:pPr>
        <w:pStyle w:val="a7"/>
        <w:ind w:left="3485"/>
      </w:pPr>
    </w:p>
    <w:p w:rsidR="00FB74DC" w:rsidRDefault="00FB74DC">
      <w:pPr>
        <w:pStyle w:val="a7"/>
        <w:ind w:left="3485"/>
      </w:pPr>
    </w:p>
    <w:p w:rsidR="00FB74DC" w:rsidRDefault="00FB74DC">
      <w:pPr>
        <w:pStyle w:val="a7"/>
        <w:ind w:left="3485"/>
      </w:pPr>
    </w:p>
    <w:p w:rsidR="00CB6C5F" w:rsidRDefault="00DE3088">
      <w:pPr>
        <w:pStyle w:val="a7"/>
        <w:ind w:left="3485"/>
      </w:pPr>
      <w:r>
        <w:t>Показатели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6821"/>
        <w:gridCol w:w="1186"/>
        <w:gridCol w:w="1186"/>
      </w:tblGrid>
      <w:tr w:rsidR="00CB6C5F">
        <w:trPr>
          <w:trHeight w:hRule="exact" w:val="5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  <w:jc w:val="center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  <w:jc w:val="center"/>
            </w:pPr>
            <w:r>
              <w:rPr>
                <w:b/>
                <w:bCs/>
              </w:rPr>
              <w:t>Значение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C5F" w:rsidRDefault="00DE3088">
            <w:pPr>
              <w:pStyle w:val="a9"/>
              <w:jc w:val="center"/>
            </w:pPr>
            <w:r>
              <w:rPr>
                <w:b/>
                <w:bCs/>
              </w:rPr>
              <w:t>Единица измерения</w:t>
            </w:r>
          </w:p>
        </w:tc>
      </w:tr>
      <w:tr w:rsidR="00CB6C5F">
        <w:trPr>
          <w:trHeight w:hRule="exact" w:val="3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</w:pPr>
            <w:r>
              <w:rPr>
                <w:b/>
                <w:bCs/>
              </w:rPr>
              <w:t>Образовательная деятельность</w:t>
            </w:r>
          </w:p>
        </w:tc>
      </w:tr>
      <w:tr w:rsidR="00CB6C5F">
        <w:trPr>
          <w:trHeight w:hRule="exact" w:val="92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jc w:val="center"/>
            </w:pPr>
            <w:r>
              <w:t>1.1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6C5F" w:rsidRDefault="00DE3088">
            <w:pPr>
              <w:pStyle w:val="a9"/>
              <w:jc w:val="both"/>
            </w:pPr>
            <w: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</w:pPr>
            <w:r>
              <w:t>человек/%</w:t>
            </w:r>
          </w:p>
        </w:tc>
      </w:tr>
    </w:tbl>
    <w:p w:rsidR="00CB6C5F" w:rsidRDefault="00CB6C5F">
      <w:pPr>
        <w:spacing w:line="1" w:lineRule="exact"/>
      </w:pPr>
    </w:p>
    <w:p w:rsidR="00CB6C5F" w:rsidRDefault="00CB6C5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6821"/>
        <w:gridCol w:w="1186"/>
        <w:gridCol w:w="1186"/>
      </w:tblGrid>
      <w:tr w:rsidR="00CB6C5F">
        <w:trPr>
          <w:trHeight w:hRule="exact" w:val="7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ind w:firstLine="200"/>
            </w:pPr>
            <w:r>
              <w:t>1.3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jc w:val="both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</w:pPr>
            <w:r>
              <w:t>человек/%</w:t>
            </w:r>
          </w:p>
        </w:tc>
      </w:tr>
      <w:tr w:rsidR="00CB6C5F">
        <w:trPr>
          <w:trHeight w:hRule="exact" w:val="4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ind w:firstLine="200"/>
            </w:pPr>
            <w:r>
              <w:t>1.4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6C5F" w:rsidRDefault="00DE3088">
            <w:pPr>
              <w:pStyle w:val="a9"/>
              <w:jc w:val="both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</w:pPr>
            <w:r>
              <w:t>единиц</w:t>
            </w:r>
          </w:p>
        </w:tc>
      </w:tr>
      <w:tr w:rsidR="00CB6C5F">
        <w:trPr>
          <w:trHeight w:hRule="exact" w:val="3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</w:pPr>
            <w:r>
              <w:t>1.4.1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  <w:jc w:val="both"/>
            </w:pPr>
            <w:r>
              <w:t>Программ повышения квалификации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</w:pPr>
            <w:r>
              <w:t>единиц</w:t>
            </w:r>
          </w:p>
        </w:tc>
      </w:tr>
      <w:tr w:rsidR="00CB6C5F">
        <w:trPr>
          <w:trHeight w:hRule="exact" w:val="4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ind w:firstLine="200"/>
            </w:pPr>
            <w:r>
              <w:t>1.5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6C5F" w:rsidRDefault="00DE3088">
            <w:pPr>
              <w:pStyle w:val="a9"/>
              <w:jc w:val="both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</w:pPr>
            <w:r>
              <w:t>единиц</w:t>
            </w:r>
          </w:p>
        </w:tc>
      </w:tr>
      <w:tr w:rsidR="00CB6C5F">
        <w:trPr>
          <w:trHeight w:hRule="exact" w:val="3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</w:pPr>
            <w:r>
              <w:t>1.5.1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  <w:jc w:val="both"/>
            </w:pPr>
            <w:r>
              <w:t>Программ повышения квалификации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</w:pPr>
            <w:r>
              <w:t>единиц</w:t>
            </w:r>
          </w:p>
        </w:tc>
      </w:tr>
      <w:tr w:rsidR="00CB6C5F">
        <w:trPr>
          <w:trHeight w:hRule="exact" w:val="77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ind w:firstLine="200"/>
            </w:pPr>
            <w:r>
              <w:t>1.7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tabs>
                <w:tab w:val="left" w:pos="3077"/>
                <w:tab w:val="left" w:pos="4594"/>
                <w:tab w:val="left" w:pos="4934"/>
                <w:tab w:val="left" w:pos="5750"/>
              </w:tabs>
              <w:jc w:val="both"/>
            </w:pPr>
            <w:r>
              <w:t>Удельный вес дополнительных профессиональных программ, прошедших профессионально-общественную</w:t>
            </w:r>
            <w:r>
              <w:tab/>
              <w:t>аккредитацию,</w:t>
            </w:r>
            <w:r>
              <w:tab/>
              <w:t>в</w:t>
            </w:r>
            <w:r>
              <w:tab/>
              <w:t>общем</w:t>
            </w:r>
            <w:r>
              <w:tab/>
              <w:t>количестве</w:t>
            </w:r>
          </w:p>
          <w:p w:rsidR="00CB6C5F" w:rsidRDefault="00DE3088">
            <w:pPr>
              <w:pStyle w:val="a9"/>
              <w:jc w:val="both"/>
            </w:pPr>
            <w:r>
              <w:t>реализуемых дополнительных профессиональных программ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</w:pPr>
            <w:r>
              <w:t>%</w:t>
            </w:r>
          </w:p>
        </w:tc>
      </w:tr>
      <w:tr w:rsidR="00CB6C5F">
        <w:trPr>
          <w:trHeight w:hRule="exact" w:val="7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ind w:firstLine="200"/>
            </w:pPr>
            <w:r>
              <w:t>1.8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jc w:val="both"/>
            </w:pPr>
            <w: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</w:pPr>
            <w:r>
              <w:t>человек/%</w:t>
            </w:r>
          </w:p>
        </w:tc>
      </w:tr>
      <w:tr w:rsidR="00CB6C5F">
        <w:trPr>
          <w:trHeight w:hRule="exact" w:val="92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ind w:firstLine="200"/>
            </w:pPr>
            <w:r>
              <w:t>1.9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6C5F" w:rsidRDefault="00DE3088">
            <w:pPr>
              <w:pStyle w:val="a9"/>
              <w:jc w:val="both"/>
            </w:pPr>
            <w: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 педагогических работников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</w:pPr>
            <w:r>
              <w:t>человек/%</w:t>
            </w:r>
          </w:p>
        </w:tc>
      </w:tr>
      <w:tr w:rsidR="00CB6C5F">
        <w:trPr>
          <w:trHeight w:hRule="exact" w:val="5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jc w:val="center"/>
            </w:pPr>
            <w:r>
              <w:t>1.11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C5F" w:rsidRDefault="00DE3088">
            <w:pPr>
              <w:pStyle w:val="a9"/>
              <w:jc w:val="both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</w:pPr>
            <w:r>
              <w:t>лет</w:t>
            </w:r>
          </w:p>
        </w:tc>
      </w:tr>
      <w:tr w:rsidR="00CB6C5F">
        <w:trPr>
          <w:trHeight w:hRule="exact" w:val="70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  <w:jc w:val="center"/>
            </w:pPr>
            <w:r>
              <w:t>1.12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B6C5F" w:rsidRDefault="00DE3088">
            <w:pPr>
              <w:pStyle w:val="a9"/>
              <w:tabs>
                <w:tab w:val="left" w:pos="2026"/>
                <w:tab w:val="left" w:pos="3586"/>
                <w:tab w:val="left" w:pos="5539"/>
              </w:tabs>
              <w:jc w:val="both"/>
            </w:pPr>
            <w:r>
              <w:t>Результативность</w:t>
            </w:r>
            <w:r>
              <w:tab/>
              <w:t>выполнения</w:t>
            </w:r>
            <w:r>
              <w:tab/>
              <w:t>образовательной</w:t>
            </w:r>
            <w:r>
              <w:tab/>
              <w:t>организацией</w:t>
            </w:r>
          </w:p>
          <w:p w:rsidR="00CB6C5F" w:rsidRDefault="00DE3088">
            <w:pPr>
              <w:pStyle w:val="a9"/>
              <w:tabs>
                <w:tab w:val="left" w:pos="1819"/>
                <w:tab w:val="left" w:pos="2798"/>
                <w:tab w:val="left" w:pos="3202"/>
                <w:tab w:val="left" w:pos="3984"/>
                <w:tab w:val="left" w:pos="5266"/>
              </w:tabs>
              <w:jc w:val="both"/>
            </w:pPr>
            <w:r>
              <w:t>государственного</w:t>
            </w:r>
            <w:r>
              <w:tab/>
              <w:t>задания</w:t>
            </w:r>
            <w:r>
              <w:tab/>
              <w:t>в</w:t>
            </w:r>
            <w:r>
              <w:tab/>
              <w:t>части</w:t>
            </w:r>
            <w:r>
              <w:tab/>
              <w:t>реализации</w:t>
            </w:r>
            <w:r>
              <w:tab/>
              <w:t>дополнительных</w:t>
            </w:r>
          </w:p>
          <w:p w:rsidR="00CB6C5F" w:rsidRDefault="00DE3088">
            <w:pPr>
              <w:pStyle w:val="a9"/>
              <w:jc w:val="both"/>
            </w:pPr>
            <w:r>
              <w:t>профессиональных программ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C5F" w:rsidRDefault="00CB6C5F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C5F" w:rsidRDefault="00DE3088">
            <w:pPr>
              <w:pStyle w:val="a9"/>
            </w:pPr>
            <w:r>
              <w:t>%</w:t>
            </w:r>
          </w:p>
        </w:tc>
      </w:tr>
      <w:tr w:rsidR="008D10C9" w:rsidTr="005332B6">
        <w:trPr>
          <w:trHeight w:hRule="exact" w:val="30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10C9" w:rsidRDefault="008D10C9" w:rsidP="005332B6">
            <w:pPr>
              <w:pStyle w:val="a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C9" w:rsidRDefault="008D10C9" w:rsidP="005332B6">
            <w:pPr>
              <w:pStyle w:val="a9"/>
            </w:pPr>
            <w:r>
              <w:rPr>
                <w:b/>
                <w:bCs/>
              </w:rPr>
              <w:t>Финансово-экономическая деятельность</w:t>
            </w:r>
          </w:p>
        </w:tc>
      </w:tr>
      <w:tr w:rsidR="008D10C9" w:rsidTr="005332B6">
        <w:trPr>
          <w:trHeight w:hRule="exact" w:val="4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  <w:ind w:firstLine="200"/>
            </w:pPr>
            <w:r>
              <w:t>3.1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10C9" w:rsidRDefault="008D10C9" w:rsidP="005332B6">
            <w:pPr>
              <w:pStyle w:val="a9"/>
              <w:jc w:val="both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8D10C9" w:rsidTr="005332B6">
        <w:trPr>
          <w:trHeight w:hRule="exact" w:val="70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  <w:ind w:firstLine="200"/>
            </w:pPr>
            <w:r>
              <w:t>3.2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10C9" w:rsidRDefault="008D10C9" w:rsidP="005332B6">
            <w:pPr>
              <w:pStyle w:val="a9"/>
              <w:jc w:val="both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8D10C9" w:rsidTr="005332B6">
        <w:trPr>
          <w:trHeight w:hRule="exact" w:val="5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  <w:ind w:firstLine="200"/>
            </w:pPr>
            <w:r>
              <w:t>3.3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  <w:jc w:val="both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8D10C9" w:rsidTr="005332B6">
        <w:trPr>
          <w:trHeight w:hRule="exact" w:val="3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10C9" w:rsidRDefault="008D10C9" w:rsidP="005332B6">
            <w:pPr>
              <w:pStyle w:val="a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C9" w:rsidRDefault="008D10C9" w:rsidP="005332B6">
            <w:pPr>
              <w:pStyle w:val="a9"/>
            </w:pPr>
            <w:r>
              <w:rPr>
                <w:b/>
                <w:bCs/>
              </w:rPr>
              <w:t>Инфраструктура</w:t>
            </w:r>
          </w:p>
        </w:tc>
      </w:tr>
      <w:tr w:rsidR="008D10C9" w:rsidTr="005332B6">
        <w:trPr>
          <w:trHeight w:hRule="exact" w:val="5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  <w:jc w:val="center"/>
            </w:pPr>
            <w:r>
              <w:t>4.1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10C9" w:rsidRDefault="008D10C9" w:rsidP="005332B6">
            <w:pPr>
              <w:pStyle w:val="a9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</w:tr>
      <w:tr w:rsidR="008D10C9" w:rsidTr="005332B6">
        <w:trPr>
          <w:trHeight w:hRule="exact" w:val="3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10C9" w:rsidRDefault="008D10C9" w:rsidP="005332B6">
            <w:pPr>
              <w:pStyle w:val="a9"/>
            </w:pPr>
            <w:r>
              <w:t>4.1.1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10C9" w:rsidRDefault="008D10C9" w:rsidP="005332B6">
            <w:pPr>
              <w:pStyle w:val="a9"/>
              <w:jc w:val="both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C9" w:rsidRDefault="008D10C9" w:rsidP="005332B6">
            <w:pPr>
              <w:pStyle w:val="a9"/>
            </w:pP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</w:tr>
      <w:tr w:rsidR="008D10C9" w:rsidTr="005332B6">
        <w:trPr>
          <w:trHeight w:hRule="exact" w:val="4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r>
              <w:t>4.1.2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10C9" w:rsidRDefault="008D10C9" w:rsidP="005332B6">
            <w:pPr>
              <w:pStyle w:val="a9"/>
              <w:jc w:val="both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</w:tr>
      <w:tr w:rsidR="008D10C9" w:rsidTr="005332B6">
        <w:trPr>
          <w:trHeight w:hRule="exact" w:val="4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r>
              <w:t>4.1.3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10C9" w:rsidRDefault="008D10C9" w:rsidP="005332B6">
            <w:pPr>
              <w:pStyle w:val="a9"/>
              <w:jc w:val="both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</w:tr>
      <w:tr w:rsidR="008D10C9" w:rsidTr="005332B6">
        <w:trPr>
          <w:trHeight w:hRule="exact" w:val="7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  <w:jc w:val="center"/>
            </w:pPr>
            <w:r>
              <w:t>4.2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10C9" w:rsidRDefault="008D10C9" w:rsidP="005332B6">
            <w:pPr>
              <w:pStyle w:val="a9"/>
              <w:jc w:val="both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r>
              <w:t>единиц</w:t>
            </w:r>
          </w:p>
        </w:tc>
      </w:tr>
      <w:tr w:rsidR="008D10C9" w:rsidTr="00C52063">
        <w:trPr>
          <w:trHeight w:hRule="exact" w:val="4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  <w:jc w:val="center"/>
            </w:pPr>
            <w:r>
              <w:t>4.3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10C9" w:rsidRDefault="008D10C9" w:rsidP="005332B6">
            <w:pPr>
              <w:pStyle w:val="a9"/>
              <w:jc w:val="both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0C9" w:rsidRDefault="008D10C9" w:rsidP="005332B6">
            <w:pPr>
              <w:pStyle w:val="a9"/>
            </w:pPr>
            <w:r>
              <w:t>единиц</w:t>
            </w:r>
          </w:p>
        </w:tc>
      </w:tr>
      <w:tr w:rsidR="00C52063" w:rsidTr="00C52063">
        <w:trPr>
          <w:trHeight w:hRule="exact" w:val="4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2063" w:rsidRDefault="00C52063" w:rsidP="005332B6">
            <w:pPr>
              <w:pStyle w:val="a9"/>
              <w:jc w:val="center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2063" w:rsidRDefault="00C52063" w:rsidP="005332B6">
            <w:pPr>
              <w:pStyle w:val="a9"/>
              <w:jc w:val="both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2063" w:rsidRDefault="00C52063" w:rsidP="005332B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63" w:rsidRDefault="00C52063" w:rsidP="005332B6">
            <w:pPr>
              <w:pStyle w:val="a9"/>
            </w:pPr>
          </w:p>
        </w:tc>
      </w:tr>
    </w:tbl>
    <w:p w:rsidR="008D10C9" w:rsidRDefault="00DE3088" w:rsidP="008D10C9">
      <w:pPr>
        <w:pStyle w:val="ac"/>
        <w:numPr>
          <w:ilvl w:val="0"/>
          <w:numId w:val="9"/>
        </w:numPr>
        <w:spacing w:line="1" w:lineRule="exact"/>
      </w:pPr>
      <w:r>
        <w:br w:type="page"/>
      </w:r>
    </w:p>
    <w:p w:rsidR="008D10C9" w:rsidRDefault="008D10C9" w:rsidP="008D10C9">
      <w:pPr>
        <w:spacing w:line="1" w:lineRule="exact"/>
      </w:pPr>
      <w:r>
        <w:lastRenderedPageBreak/>
        <w:t>Директор ЧОУ ДПО «ЦО «</w:t>
      </w:r>
      <w:proofErr w:type="spellStart"/>
      <w:r>
        <w:t>Результ</w:t>
      </w:r>
      <w:proofErr w:type="spellEnd"/>
    </w:p>
    <w:p w:rsidR="00CB6C5F" w:rsidRDefault="00DE3088" w:rsidP="00C5206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60" w:line="240" w:lineRule="auto"/>
        <w:ind w:left="6120" w:firstLine="0"/>
      </w:pPr>
      <w:r w:rsidRPr="008D10C9">
        <w:br w:type="page"/>
      </w:r>
    </w:p>
    <w:p w:rsidR="002F17F6" w:rsidRDefault="002F17F6">
      <w:pPr>
        <w:pStyle w:val="1"/>
        <w:spacing w:after="260" w:line="240" w:lineRule="auto"/>
        <w:ind w:left="6120" w:firstLine="0"/>
      </w:pPr>
    </w:p>
    <w:sectPr w:rsidR="002F17F6" w:rsidSect="00C52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8" w:right="818" w:bottom="851" w:left="1098" w:header="422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BF6" w:rsidRDefault="00DE3088">
      <w:r>
        <w:separator/>
      </w:r>
    </w:p>
  </w:endnote>
  <w:endnote w:type="continuationSeparator" w:id="0">
    <w:p w:rsidR="00D31BF6" w:rsidRDefault="00DE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063" w:rsidRDefault="00C5206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223737"/>
      <w:docPartObj>
        <w:docPartGallery w:val="Page Numbers (Bottom of Page)"/>
        <w:docPartUnique/>
      </w:docPartObj>
    </w:sdtPr>
    <w:sdtEndPr/>
    <w:sdtContent>
      <w:p w:rsidR="00861E27" w:rsidRDefault="00861E2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1E27" w:rsidRDefault="00861E2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063" w:rsidRDefault="00C5206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C5F" w:rsidRDefault="00CB6C5F"/>
  </w:footnote>
  <w:footnote w:type="continuationSeparator" w:id="0">
    <w:p w:rsidR="00CB6C5F" w:rsidRDefault="00CB6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063" w:rsidRDefault="00C520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9918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3"/>
      <w:gridCol w:w="6302"/>
      <w:gridCol w:w="1773"/>
    </w:tblGrid>
    <w:tr w:rsidR="001D7DE4" w:rsidRPr="004504AE" w:rsidTr="005332B6">
      <w:trPr>
        <w:trHeight w:hRule="exact" w:val="245"/>
        <w:jc w:val="center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1D7DE4" w:rsidRPr="004504AE" w:rsidRDefault="001D7DE4" w:rsidP="001D7DE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5" w:name="_GoBack"/>
          <w:bookmarkEnd w:id="5"/>
          <w:r w:rsidRPr="004504AE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4B99D55" wp14:editId="0FD5C855">
                <wp:extent cx="508115" cy="504000"/>
                <wp:effectExtent l="0" t="0" r="6350" b="0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115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1D7DE4" w:rsidRPr="004504AE" w:rsidRDefault="001D7DE4" w:rsidP="001D7DE4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b/>
              <w:bCs/>
              <w:sz w:val="20"/>
              <w:szCs w:val="20"/>
            </w:rPr>
            <w:t>ЧОУ ДПО «ЦО «Результат»</w:t>
          </w:r>
        </w:p>
      </w:tc>
      <w:tc>
        <w:tcPr>
          <w:tcW w:w="177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D7DE4" w:rsidRPr="004504AE" w:rsidRDefault="001D7DE4" w:rsidP="001D7DE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sz w:val="20"/>
              <w:szCs w:val="20"/>
            </w:rPr>
            <w:t>Редакция 2</w:t>
          </w:r>
        </w:p>
      </w:tc>
    </w:tr>
    <w:tr w:rsidR="001D7DE4" w:rsidRPr="004504AE" w:rsidTr="00C52063">
      <w:trPr>
        <w:trHeight w:hRule="exact" w:val="481"/>
        <w:jc w:val="center"/>
      </w:trPr>
      <w:tc>
        <w:tcPr>
          <w:tcW w:w="1843" w:type="dxa"/>
          <w:vMerge/>
          <w:tcBorders>
            <w:left w:val="single" w:sz="4" w:space="0" w:color="auto"/>
          </w:tcBorders>
          <w:vAlign w:val="center"/>
        </w:tcPr>
        <w:p w:rsidR="001D7DE4" w:rsidRPr="004504AE" w:rsidRDefault="001D7DE4" w:rsidP="001D7DE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1D7DE4" w:rsidRPr="00C52063" w:rsidRDefault="00C52063" w:rsidP="00C5206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52063">
            <w:rPr>
              <w:b/>
              <w:bCs/>
              <w:sz w:val="20"/>
              <w:szCs w:val="20"/>
            </w:rPr>
            <w:t>ПОЛОЖЕНИЕ</w:t>
          </w:r>
          <w:r w:rsidRPr="00C52063">
            <w:rPr>
              <w:b/>
              <w:bCs/>
              <w:sz w:val="20"/>
              <w:szCs w:val="20"/>
            </w:rPr>
            <w:br/>
            <w:t>О ПОРЯДКЕ ПРОВЕДЕНИЯ САМООБСЛЕДОВАНИЯ</w:t>
          </w:r>
        </w:p>
      </w:tc>
      <w:tc>
        <w:tcPr>
          <w:tcW w:w="177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1D7DE4" w:rsidRPr="004504AE" w:rsidRDefault="001D7DE4" w:rsidP="001D7DE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D7DE4" w:rsidRPr="004504AE" w:rsidTr="005332B6">
      <w:trPr>
        <w:trHeight w:hRule="exact" w:val="375"/>
        <w:jc w:val="center"/>
      </w:trPr>
      <w:tc>
        <w:tcPr>
          <w:tcW w:w="1843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:rsidR="001D7DE4" w:rsidRPr="004504AE" w:rsidRDefault="001D7DE4" w:rsidP="001D7DE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3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D7DE4" w:rsidRPr="004504AE" w:rsidRDefault="001D7DE4" w:rsidP="001D7DE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504AE">
            <w:rPr>
              <w:rFonts w:ascii="Times New Roman" w:hAnsi="Times New Roman" w:cs="Times New Roman"/>
              <w:sz w:val="20"/>
              <w:szCs w:val="20"/>
            </w:rPr>
            <w:t>Ц</w:t>
          </w:r>
          <w:r>
            <w:rPr>
              <w:rFonts w:ascii="Times New Roman" w:hAnsi="Times New Roman" w:cs="Times New Roman"/>
              <w:sz w:val="20"/>
              <w:szCs w:val="20"/>
            </w:rPr>
            <w:t>О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861E27">
            <w:rPr>
              <w:rFonts w:ascii="Times New Roman" w:hAnsi="Times New Roman" w:cs="Times New Roman"/>
              <w:sz w:val="20"/>
              <w:szCs w:val="20"/>
            </w:rPr>
            <w:t>11</w:t>
          </w:r>
          <w:r w:rsidRPr="004504AE">
            <w:rPr>
              <w:rFonts w:ascii="Times New Roman" w:hAnsi="Times New Roman" w:cs="Times New Roman"/>
              <w:sz w:val="20"/>
              <w:szCs w:val="20"/>
            </w:rPr>
            <w:t>-2020</w:t>
          </w:r>
        </w:p>
      </w:tc>
      <w:tc>
        <w:tcPr>
          <w:tcW w:w="17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-1692905184"/>
            <w:docPartObj>
              <w:docPartGallery w:val="Page Numbers (Top of Page)"/>
              <w:docPartUnique/>
            </w:docPartObj>
          </w:sdtPr>
          <w:sdtEndPr/>
          <w:sdtContent>
            <w:p w:rsidR="001D7DE4" w:rsidRPr="004504AE" w:rsidRDefault="001D7DE4" w:rsidP="001D7DE4">
              <w:pPr>
                <w:pStyle w:val="ad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765A49">
                <w:rPr>
                  <w:rFonts w:ascii="Times New Roman" w:hAnsi="Times New Roman" w:cs="Times New Roman"/>
                  <w:sz w:val="20"/>
                  <w:szCs w:val="20"/>
                </w:rPr>
                <w:t xml:space="preserve">Лист </w:t>
              </w:r>
              <w:r w:rsidRPr="00765A4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765A4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PAGE</w:instrText>
              </w:r>
              <w:r w:rsidRPr="00765A4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2</w:t>
              </w:r>
              <w:r w:rsidRPr="00765A4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765A49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Pr="00765A4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765A4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NUMPAGES</w:instrText>
              </w:r>
              <w:r w:rsidRPr="00765A4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15</w:t>
              </w:r>
              <w:r w:rsidRPr="00765A4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1D7DE4" w:rsidRDefault="001D7DE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063" w:rsidRDefault="00C520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28D7"/>
    <w:multiLevelType w:val="multilevel"/>
    <w:tmpl w:val="103E87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C9017D"/>
    <w:multiLevelType w:val="multilevel"/>
    <w:tmpl w:val="6E1CB3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8D5B85"/>
    <w:multiLevelType w:val="multilevel"/>
    <w:tmpl w:val="9A1EFBE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3E30E3"/>
    <w:multiLevelType w:val="multilevel"/>
    <w:tmpl w:val="416C402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E60ECF"/>
    <w:multiLevelType w:val="multilevel"/>
    <w:tmpl w:val="9AF2D9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0B27C3"/>
    <w:multiLevelType w:val="multilevel"/>
    <w:tmpl w:val="42E84B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477802"/>
    <w:multiLevelType w:val="multilevel"/>
    <w:tmpl w:val="6C92A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536F5A"/>
    <w:multiLevelType w:val="hybridMultilevel"/>
    <w:tmpl w:val="459851DE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77FF5604"/>
    <w:multiLevelType w:val="multilevel"/>
    <w:tmpl w:val="1CAC605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5F"/>
    <w:rsid w:val="001D7DE4"/>
    <w:rsid w:val="002F17F6"/>
    <w:rsid w:val="00486E6E"/>
    <w:rsid w:val="00861E27"/>
    <w:rsid w:val="008D10C9"/>
    <w:rsid w:val="00C52063"/>
    <w:rsid w:val="00CB6C5F"/>
    <w:rsid w:val="00D31BF6"/>
    <w:rsid w:val="00DE3088"/>
    <w:rsid w:val="00E80C9D"/>
    <w:rsid w:val="00E939A8"/>
    <w:rsid w:val="00F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A7B1B5"/>
  <w15:docId w15:val="{E9C525B6-8731-4CA4-8428-B248C39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Оглавление"/>
    <w:basedOn w:val="a"/>
    <w:link w:val="aa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400" w:line="360" w:lineRule="auto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rsid w:val="008D10C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D10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0C9"/>
    <w:rPr>
      <w:color w:val="000000"/>
    </w:rPr>
  </w:style>
  <w:style w:type="paragraph" w:styleId="af">
    <w:name w:val="footer"/>
    <w:basedOn w:val="a"/>
    <w:link w:val="af0"/>
    <w:uiPriority w:val="99"/>
    <w:unhideWhenUsed/>
    <w:rsid w:val="008D10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0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2026-05-22T08:25:00Z</dcterms:created>
  <dcterms:modified xsi:type="dcterms:W3CDTF">2026-06-03T07:44:00Z</dcterms:modified>
</cp:coreProperties>
</file>